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94" w:rsidRPr="0049789C" w:rsidRDefault="00521D94" w:rsidP="0049789C">
      <w:pPr>
        <w:spacing w:after="0" w:line="240" w:lineRule="auto"/>
        <w:rPr>
          <w:rFonts w:ascii="Monotype Corsiva" w:hAnsi="Monotype Corsiva" w:cs="Times New Roman"/>
          <w:b/>
          <w:sz w:val="28"/>
          <w:u w:val="single"/>
        </w:rPr>
      </w:pPr>
      <w:r w:rsidRPr="0049789C">
        <w:rPr>
          <w:rFonts w:ascii="Monotype Corsiva" w:hAnsi="Monotype Corsiva" w:cs="Times New Roman"/>
          <w:b/>
          <w:sz w:val="28"/>
          <w:u w:val="single"/>
        </w:rPr>
        <w:t>2018</w:t>
      </w:r>
      <w:r w:rsidR="0049789C" w:rsidRPr="0049789C">
        <w:rPr>
          <w:rFonts w:ascii="Monotype Corsiva" w:hAnsi="Monotype Corsiva" w:cs="Times New Roman"/>
          <w:b/>
          <w:sz w:val="28"/>
          <w:u w:val="single"/>
        </w:rPr>
        <w:t xml:space="preserve"> Crafter</w:t>
      </w:r>
      <w:r w:rsidRPr="0049789C">
        <w:rPr>
          <w:rFonts w:ascii="Monotype Corsiva" w:hAnsi="Monotype Corsiva" w:cs="Times New Roman"/>
          <w:b/>
          <w:sz w:val="28"/>
          <w:u w:val="single"/>
        </w:rPr>
        <w:t xml:space="preserve"> Showcase Procedures</w:t>
      </w:r>
    </w:p>
    <w:p w:rsidR="00521D94" w:rsidRPr="0093282E" w:rsidRDefault="00521D94" w:rsidP="00521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21D94" w:rsidRPr="0093282E" w:rsidRDefault="00521D94" w:rsidP="00521D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93282E">
        <w:rPr>
          <w:rFonts w:ascii="Times New Roman" w:hAnsi="Times New Roman" w:cs="Times New Roman"/>
          <w:sz w:val="24"/>
        </w:rPr>
        <w:t xml:space="preserve">pplicants must submit application by Friday, </w:t>
      </w:r>
      <w:r>
        <w:rPr>
          <w:rFonts w:ascii="Times New Roman" w:hAnsi="Times New Roman" w:cs="Times New Roman"/>
          <w:sz w:val="24"/>
        </w:rPr>
        <w:t>March 15, 2018</w:t>
      </w:r>
      <w:r w:rsidRPr="0093282E">
        <w:rPr>
          <w:rFonts w:ascii="Times New Roman" w:hAnsi="Times New Roman" w:cs="Times New Roman"/>
          <w:sz w:val="24"/>
        </w:rPr>
        <w:t>.</w:t>
      </w:r>
    </w:p>
    <w:p w:rsidR="00521D94" w:rsidRDefault="00521D94" w:rsidP="00521D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3282E">
        <w:rPr>
          <w:rFonts w:ascii="Times New Roman" w:hAnsi="Times New Roman" w:cs="Times New Roman"/>
          <w:sz w:val="24"/>
        </w:rPr>
        <w:t>Application must include four (4) color photos of sample work.</w:t>
      </w:r>
    </w:p>
    <w:p w:rsidR="00521D94" w:rsidRPr="00E663BD" w:rsidRDefault="00521D94" w:rsidP="00521D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total of 7 crafters will be chosen from applicants by Shelton House staff, Board members and volunteers.</w:t>
      </w:r>
    </w:p>
    <w:p w:rsidR="00521D94" w:rsidRDefault="00521D94" w:rsidP="00521D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3282E">
        <w:rPr>
          <w:rFonts w:ascii="Times New Roman" w:hAnsi="Times New Roman" w:cs="Times New Roman"/>
          <w:sz w:val="24"/>
        </w:rPr>
        <w:t xml:space="preserve">Must agree to supply the Shelton House with at least </w:t>
      </w:r>
      <w:r>
        <w:rPr>
          <w:rFonts w:ascii="Times New Roman" w:hAnsi="Times New Roman" w:cs="Times New Roman"/>
          <w:sz w:val="24"/>
        </w:rPr>
        <w:t xml:space="preserve">5 </w:t>
      </w:r>
      <w:r w:rsidRPr="0093282E">
        <w:rPr>
          <w:rFonts w:ascii="Times New Roman" w:hAnsi="Times New Roman" w:cs="Times New Roman"/>
          <w:sz w:val="24"/>
        </w:rPr>
        <w:t>products to display/feature/retail.</w:t>
      </w:r>
    </w:p>
    <w:p w:rsidR="00521D94" w:rsidRPr="0093282E" w:rsidRDefault="00521D94" w:rsidP="00521D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supply more based on sales.</w:t>
      </w:r>
    </w:p>
    <w:p w:rsidR="00521D94" w:rsidRPr="0093282E" w:rsidRDefault="00521D94" w:rsidP="00521D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3282E">
        <w:rPr>
          <w:rFonts w:ascii="Times New Roman" w:hAnsi="Times New Roman" w:cs="Times New Roman"/>
          <w:sz w:val="24"/>
        </w:rPr>
        <w:t xml:space="preserve">Applicant must be available the </w:t>
      </w:r>
      <w:r>
        <w:rPr>
          <w:rFonts w:ascii="Times New Roman" w:hAnsi="Times New Roman" w:cs="Times New Roman"/>
          <w:sz w:val="24"/>
        </w:rPr>
        <w:t>third</w:t>
      </w:r>
      <w:r w:rsidRPr="0093282E">
        <w:rPr>
          <w:rFonts w:ascii="Times New Roman" w:hAnsi="Times New Roman" w:cs="Times New Roman"/>
          <w:sz w:val="24"/>
        </w:rPr>
        <w:t xml:space="preserve"> Saturday for a "</w:t>
      </w:r>
      <w:r>
        <w:rPr>
          <w:rFonts w:ascii="Times New Roman" w:hAnsi="Times New Roman" w:cs="Times New Roman"/>
          <w:sz w:val="24"/>
        </w:rPr>
        <w:t>Crafter Showcase Spotlight</w:t>
      </w:r>
      <w:r w:rsidRPr="0093282E">
        <w:rPr>
          <w:rFonts w:ascii="Times New Roman" w:hAnsi="Times New Roman" w:cs="Times New Roman"/>
          <w:sz w:val="24"/>
        </w:rPr>
        <w:t>" to promote his/her art.</w:t>
      </w:r>
      <w:r>
        <w:rPr>
          <w:rFonts w:ascii="Times New Roman" w:hAnsi="Times New Roman" w:cs="Times New Roman"/>
          <w:sz w:val="24"/>
        </w:rPr>
        <w:t xml:space="preserve">  Dates will be determined based on availability.</w:t>
      </w:r>
    </w:p>
    <w:p w:rsidR="00521D94" w:rsidRPr="0093282E" w:rsidRDefault="00521D94" w:rsidP="00521D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21, 2018</w:t>
      </w:r>
    </w:p>
    <w:p w:rsidR="00521D94" w:rsidRPr="0093282E" w:rsidRDefault="00521D94" w:rsidP="00521D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19, 2018</w:t>
      </w:r>
    </w:p>
    <w:p w:rsidR="00521D94" w:rsidRPr="0093282E" w:rsidRDefault="00521D94" w:rsidP="00521D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16, 2018</w:t>
      </w:r>
    </w:p>
    <w:p w:rsidR="00521D94" w:rsidRDefault="00521D94" w:rsidP="00521D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July 21, 2018</w:t>
      </w:r>
    </w:p>
    <w:p w:rsidR="00521D94" w:rsidRDefault="00521D94" w:rsidP="00521D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August 18, 2018</w:t>
      </w:r>
    </w:p>
    <w:p w:rsidR="00521D94" w:rsidRDefault="00521D94" w:rsidP="00521D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15, 2018</w:t>
      </w:r>
    </w:p>
    <w:p w:rsidR="00521D94" w:rsidRPr="0093282E" w:rsidRDefault="00521D94" w:rsidP="00521D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20, 2018</w:t>
      </w:r>
    </w:p>
    <w:p w:rsidR="00521D94" w:rsidRPr="0093282E" w:rsidRDefault="00521D94" w:rsidP="00521D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93282E">
        <w:rPr>
          <w:rFonts w:ascii="Times New Roman" w:hAnsi="Times New Roman" w:cs="Times New Roman"/>
          <w:sz w:val="24"/>
        </w:rPr>
        <w:t>Applicant must agree to terms of sales.</w:t>
      </w:r>
    </w:p>
    <w:p w:rsidR="00521D94" w:rsidRDefault="00521D94" w:rsidP="00521D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93282E">
        <w:rPr>
          <w:rFonts w:ascii="Times New Roman" w:hAnsi="Times New Roman" w:cs="Times New Roman"/>
          <w:sz w:val="24"/>
        </w:rPr>
        <w:t>30% of all sales will be retained by the Shelton House to defray potential costs</w:t>
      </w:r>
      <w:r>
        <w:rPr>
          <w:rFonts w:ascii="Times New Roman" w:hAnsi="Times New Roman" w:cs="Times New Roman"/>
          <w:sz w:val="24"/>
        </w:rPr>
        <w:t xml:space="preserve"> for Showcase Spotlight and media</w:t>
      </w:r>
      <w:r w:rsidRPr="0093282E">
        <w:rPr>
          <w:rFonts w:ascii="Times New Roman" w:hAnsi="Times New Roman" w:cs="Times New Roman"/>
          <w:sz w:val="24"/>
        </w:rPr>
        <w:t>.</w:t>
      </w:r>
    </w:p>
    <w:p w:rsidR="00521D94" w:rsidRDefault="00521D94" w:rsidP="00521D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Sale of items featured at Shelton House and Crafter Showcase Spotlight must be processed through Shelton House.</w:t>
      </w:r>
    </w:p>
    <w:p w:rsidR="00521D94" w:rsidRDefault="00521D94" w:rsidP="00521D9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personal use of POD payment systems permitted in association with Crafter Showcase.</w:t>
      </w:r>
    </w:p>
    <w:p w:rsidR="00521D94" w:rsidRDefault="00521D94" w:rsidP="00521D9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Personal checks to be made payable to Shelton House.</w:t>
      </w:r>
    </w:p>
    <w:p w:rsidR="00521D94" w:rsidRPr="0093282E" w:rsidRDefault="00563BC0" w:rsidP="00521D9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Payments to crafters</w:t>
      </w:r>
      <w:r w:rsidR="006D646D">
        <w:rPr>
          <w:rFonts w:ascii="Times New Roman" w:hAnsi="Times New Roman" w:cs="Times New Roman"/>
          <w:sz w:val="24"/>
        </w:rPr>
        <w:t xml:space="preserve"> from the Shelton House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for items sold will be made at the end of month of the sale. </w:t>
      </w:r>
    </w:p>
    <w:p w:rsidR="00521D94" w:rsidRPr="0093282E" w:rsidRDefault="00521D94" w:rsidP="00521D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93282E">
        <w:rPr>
          <w:rFonts w:ascii="Times New Roman" w:hAnsi="Times New Roman" w:cs="Times New Roman"/>
          <w:sz w:val="24"/>
        </w:rPr>
        <w:t>Any items not sold will be returned to the artist at the end of the showcase.</w:t>
      </w:r>
    </w:p>
    <w:p w:rsidR="0049789C" w:rsidRDefault="0049789C" w:rsidP="0049789C">
      <w:pPr>
        <w:pStyle w:val="ListParagraph"/>
        <w:rPr>
          <w:rFonts w:ascii="Times New Roman" w:hAnsi="Times New Roman" w:cs="Times New Roman"/>
          <w:sz w:val="24"/>
        </w:rPr>
      </w:pPr>
    </w:p>
    <w:p w:rsidR="00521D94" w:rsidRPr="0093282E" w:rsidRDefault="00521D94" w:rsidP="00521D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3282E">
        <w:rPr>
          <w:rFonts w:ascii="Times New Roman" w:hAnsi="Times New Roman" w:cs="Times New Roman"/>
          <w:sz w:val="24"/>
        </w:rPr>
        <w:t>Applications will be reviewed and voted upon by a committee made up of Shelton House employees and Board members.</w:t>
      </w:r>
    </w:p>
    <w:p w:rsidR="0049789C" w:rsidRDefault="0049789C" w:rsidP="0049789C">
      <w:pPr>
        <w:pStyle w:val="ListParagraph"/>
        <w:rPr>
          <w:rFonts w:ascii="Times New Roman" w:hAnsi="Times New Roman" w:cs="Times New Roman"/>
          <w:sz w:val="24"/>
        </w:rPr>
      </w:pPr>
    </w:p>
    <w:p w:rsidR="00521D94" w:rsidRPr="0093282E" w:rsidRDefault="00521D94" w:rsidP="00521D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3282E">
        <w:rPr>
          <w:rFonts w:ascii="Times New Roman" w:hAnsi="Times New Roman" w:cs="Times New Roman"/>
          <w:sz w:val="24"/>
        </w:rPr>
        <w:t xml:space="preserve">All applicants will be notified via email or phone by </w:t>
      </w:r>
      <w:r>
        <w:rPr>
          <w:rFonts w:ascii="Times New Roman" w:hAnsi="Times New Roman" w:cs="Times New Roman"/>
          <w:sz w:val="24"/>
        </w:rPr>
        <w:t>Friday, March 23, 2018</w:t>
      </w:r>
      <w:r w:rsidRPr="0093282E">
        <w:rPr>
          <w:rFonts w:ascii="Times New Roman" w:hAnsi="Times New Roman" w:cs="Times New Roman"/>
          <w:sz w:val="24"/>
        </w:rPr>
        <w:t>.</w:t>
      </w:r>
    </w:p>
    <w:p w:rsidR="0049789C" w:rsidRDefault="0049789C" w:rsidP="0049789C">
      <w:pPr>
        <w:pStyle w:val="ListParagraph"/>
        <w:rPr>
          <w:rFonts w:ascii="Times New Roman" w:hAnsi="Times New Roman" w:cs="Times New Roman"/>
          <w:sz w:val="24"/>
        </w:rPr>
      </w:pPr>
    </w:p>
    <w:p w:rsidR="00521D94" w:rsidRDefault="00521D94" w:rsidP="00521D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3282E">
        <w:rPr>
          <w:rFonts w:ascii="Times New Roman" w:hAnsi="Times New Roman" w:cs="Times New Roman"/>
          <w:sz w:val="24"/>
        </w:rPr>
        <w:t xml:space="preserve">Crafters selected will be displayed in the House for 1 month and the Barn for the remaining </w:t>
      </w:r>
      <w:r>
        <w:rPr>
          <w:rFonts w:ascii="Times New Roman" w:hAnsi="Times New Roman" w:cs="Times New Roman"/>
          <w:sz w:val="24"/>
        </w:rPr>
        <w:t>6</w:t>
      </w:r>
      <w:r w:rsidRPr="0093282E">
        <w:rPr>
          <w:rFonts w:ascii="Times New Roman" w:hAnsi="Times New Roman" w:cs="Times New Roman"/>
          <w:sz w:val="24"/>
        </w:rPr>
        <w:t xml:space="preserve"> months.</w:t>
      </w:r>
    </w:p>
    <w:p w:rsidR="00521D94" w:rsidRDefault="00521D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9789C" w:rsidRDefault="0049789C" w:rsidP="006C7FF2">
      <w:pPr>
        <w:rPr>
          <w:rFonts w:ascii="Times New Roman" w:hAnsi="Times New Roman" w:cs="Times New Roman"/>
          <w:sz w:val="24"/>
        </w:rPr>
      </w:pPr>
    </w:p>
    <w:p w:rsidR="006C7FF2" w:rsidRPr="00904779" w:rsidRDefault="006C7FF2" w:rsidP="006C7FF2">
      <w:pPr>
        <w:rPr>
          <w:rFonts w:ascii="Times New Roman" w:hAnsi="Times New Roman" w:cs="Times New Roman"/>
          <w:sz w:val="24"/>
        </w:rPr>
      </w:pPr>
      <w:r w:rsidRPr="00904779">
        <w:rPr>
          <w:rFonts w:ascii="Times New Roman" w:hAnsi="Times New Roman" w:cs="Times New Roman"/>
          <w:sz w:val="24"/>
        </w:rPr>
        <w:t>Name_________________________________________________________________________</w:t>
      </w:r>
    </w:p>
    <w:p w:rsidR="006C7FF2" w:rsidRPr="00904779" w:rsidRDefault="006C7FF2" w:rsidP="006C7FF2">
      <w:pPr>
        <w:rPr>
          <w:rFonts w:ascii="Times New Roman" w:hAnsi="Times New Roman" w:cs="Times New Roman"/>
          <w:sz w:val="24"/>
        </w:rPr>
      </w:pPr>
      <w:r w:rsidRPr="00904779">
        <w:rPr>
          <w:rFonts w:ascii="Times New Roman" w:hAnsi="Times New Roman" w:cs="Times New Roman"/>
          <w:sz w:val="24"/>
        </w:rPr>
        <w:t>Address_____________________________________________________________________________________________________________________________________________________</w:t>
      </w:r>
    </w:p>
    <w:p w:rsidR="006C7FF2" w:rsidRPr="00904779" w:rsidRDefault="006C7FF2" w:rsidP="006C7FF2">
      <w:pPr>
        <w:rPr>
          <w:rFonts w:ascii="Times New Roman" w:hAnsi="Times New Roman" w:cs="Times New Roman"/>
          <w:sz w:val="24"/>
        </w:rPr>
      </w:pPr>
      <w:r w:rsidRPr="00904779">
        <w:rPr>
          <w:rFonts w:ascii="Times New Roman" w:hAnsi="Times New Roman" w:cs="Times New Roman"/>
          <w:sz w:val="24"/>
        </w:rPr>
        <w:t>Phon</w:t>
      </w:r>
      <w:r w:rsidR="00133042">
        <w:rPr>
          <w:rFonts w:ascii="Times New Roman" w:hAnsi="Times New Roman" w:cs="Times New Roman"/>
          <w:sz w:val="24"/>
        </w:rPr>
        <w:t>e______________________________</w:t>
      </w:r>
      <w:r w:rsidR="00133042" w:rsidRPr="00904779">
        <w:rPr>
          <w:rFonts w:ascii="Times New Roman" w:hAnsi="Times New Roman" w:cs="Times New Roman"/>
          <w:sz w:val="24"/>
        </w:rPr>
        <w:t xml:space="preserve"> </w:t>
      </w:r>
      <w:r w:rsidRPr="00904779">
        <w:rPr>
          <w:rFonts w:ascii="Times New Roman" w:hAnsi="Times New Roman" w:cs="Times New Roman"/>
          <w:sz w:val="24"/>
        </w:rPr>
        <w:t>(hom</w:t>
      </w:r>
      <w:r w:rsidR="00CC2E7C">
        <w:rPr>
          <w:rFonts w:ascii="Times New Roman" w:hAnsi="Times New Roman" w:cs="Times New Roman"/>
          <w:sz w:val="24"/>
        </w:rPr>
        <w:t>e) _____________________________</w:t>
      </w:r>
      <w:r w:rsidRPr="00904779">
        <w:rPr>
          <w:rFonts w:ascii="Times New Roman" w:hAnsi="Times New Roman" w:cs="Times New Roman"/>
          <w:sz w:val="24"/>
        </w:rPr>
        <w:t>(</w:t>
      </w:r>
      <w:r w:rsidR="00133042">
        <w:rPr>
          <w:rFonts w:ascii="Times New Roman" w:hAnsi="Times New Roman" w:cs="Times New Roman"/>
          <w:sz w:val="24"/>
        </w:rPr>
        <w:t>mobile)</w:t>
      </w:r>
    </w:p>
    <w:p w:rsidR="006C7FF2" w:rsidRPr="00904779" w:rsidRDefault="006C7FF2" w:rsidP="006C7FF2">
      <w:pPr>
        <w:rPr>
          <w:rFonts w:ascii="Times New Roman" w:hAnsi="Times New Roman" w:cs="Times New Roman"/>
          <w:sz w:val="24"/>
        </w:rPr>
      </w:pPr>
      <w:r w:rsidRPr="00904779">
        <w:rPr>
          <w:rFonts w:ascii="Times New Roman" w:hAnsi="Times New Roman" w:cs="Times New Roman"/>
          <w:sz w:val="24"/>
        </w:rPr>
        <w:t>Email_________________________________________________________________________</w:t>
      </w:r>
    </w:p>
    <w:p w:rsidR="006C7FF2" w:rsidRPr="00904779" w:rsidRDefault="00494CF7" w:rsidP="006C7F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Craft </w:t>
      </w:r>
      <w:r w:rsidR="006C7FF2" w:rsidRPr="00904779">
        <w:rPr>
          <w:rFonts w:ascii="Times New Roman" w:hAnsi="Times New Roman" w:cs="Times New Roman"/>
          <w:sz w:val="24"/>
        </w:rPr>
        <w:t>Medium__________________________________________________________________</w:t>
      </w:r>
    </w:p>
    <w:p w:rsidR="006C7FF2" w:rsidRDefault="00F9754F" w:rsidP="006C7FF2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Crafter's Background ____________________________________________________________</w:t>
      </w:r>
    </w:p>
    <w:p w:rsidR="00F9754F" w:rsidRPr="00904779" w:rsidRDefault="00F9754F" w:rsidP="006C7FF2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04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54F" w:rsidRDefault="00F9754F" w:rsidP="006C7FF2">
      <w:pPr>
        <w:contextualSpacing/>
        <w:rPr>
          <w:rFonts w:ascii="Times New Roman" w:hAnsi="Times New Roman" w:cs="Times New Roman"/>
          <w:sz w:val="24"/>
        </w:rPr>
      </w:pPr>
    </w:p>
    <w:p w:rsidR="006C7FF2" w:rsidRPr="00904779" w:rsidRDefault="00F9754F" w:rsidP="006C7FF2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Craf</w:t>
      </w:r>
      <w:r w:rsidR="006C7FF2" w:rsidRPr="00904779">
        <w:rPr>
          <w:rFonts w:ascii="Times New Roman" w:hAnsi="Times New Roman" w:cs="Times New Roman"/>
          <w:sz w:val="24"/>
        </w:rPr>
        <w:t>t Inspiration________________________________________________________________</w:t>
      </w:r>
    </w:p>
    <w:p w:rsidR="00904779" w:rsidRPr="00904779" w:rsidRDefault="006C7FF2" w:rsidP="006C7FF2">
      <w:pPr>
        <w:contextualSpacing/>
        <w:rPr>
          <w:rFonts w:ascii="Times New Roman" w:hAnsi="Times New Roman" w:cs="Times New Roman"/>
          <w:sz w:val="24"/>
        </w:rPr>
      </w:pPr>
      <w:r w:rsidRPr="00904779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3304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4779" w:rsidRPr="00904779" w:rsidRDefault="00904779" w:rsidP="006C7FF2">
      <w:pPr>
        <w:contextualSpacing/>
        <w:rPr>
          <w:rFonts w:ascii="Times New Roman" w:hAnsi="Times New Roman" w:cs="Times New Roman"/>
          <w:sz w:val="24"/>
        </w:rPr>
      </w:pPr>
    </w:p>
    <w:p w:rsidR="006C7FF2" w:rsidRPr="006C3943" w:rsidRDefault="006C7FF2" w:rsidP="00FC0556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C3943">
        <w:rPr>
          <w:rFonts w:ascii="Times New Roman" w:hAnsi="Times New Roman" w:cs="Times New Roman"/>
          <w:b/>
          <w:sz w:val="24"/>
        </w:rPr>
        <w:t>Please complete this form with a minimum of four color photos and</w:t>
      </w:r>
      <w:r w:rsidR="00F9754F" w:rsidRPr="006C3943">
        <w:rPr>
          <w:rFonts w:ascii="Times New Roman" w:hAnsi="Times New Roman" w:cs="Times New Roman"/>
          <w:b/>
          <w:sz w:val="24"/>
        </w:rPr>
        <w:t xml:space="preserve"> </w:t>
      </w:r>
      <w:r w:rsidRPr="006C3943">
        <w:rPr>
          <w:rFonts w:ascii="Times New Roman" w:hAnsi="Times New Roman" w:cs="Times New Roman"/>
          <w:b/>
          <w:sz w:val="24"/>
        </w:rPr>
        <w:t>email to:</w:t>
      </w:r>
    </w:p>
    <w:p w:rsidR="006C7FF2" w:rsidRDefault="000D632A" w:rsidP="00904779">
      <w:pPr>
        <w:contextualSpacing/>
        <w:jc w:val="center"/>
        <w:rPr>
          <w:rFonts w:ascii="Times New Roman" w:hAnsi="Times New Roman" w:cs="Times New Roman"/>
          <w:sz w:val="24"/>
        </w:rPr>
      </w:pPr>
      <w:hyperlink r:id="rId8" w:history="1">
        <w:r w:rsidR="00F9754F" w:rsidRPr="00F0186A">
          <w:rPr>
            <w:rStyle w:val="Hyperlink"/>
            <w:rFonts w:ascii="Times New Roman" w:hAnsi="Times New Roman" w:cs="Times New Roman"/>
            <w:sz w:val="24"/>
          </w:rPr>
          <w:t>info@sheltonhouse.org</w:t>
        </w:r>
      </w:hyperlink>
    </w:p>
    <w:p w:rsidR="00FC0556" w:rsidRPr="00FC0556" w:rsidRDefault="00FC0556" w:rsidP="00FC0556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C0556">
        <w:rPr>
          <w:rFonts w:ascii="Times New Roman" w:hAnsi="Times New Roman" w:cs="Times New Roman"/>
          <w:b/>
          <w:sz w:val="24"/>
        </w:rPr>
        <w:t>Applications may also be picked up and/dropped off at:</w:t>
      </w:r>
    </w:p>
    <w:p w:rsidR="006C3943" w:rsidRDefault="006C3943" w:rsidP="00904779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Shelton House</w:t>
      </w:r>
    </w:p>
    <w:p w:rsidR="00FC0556" w:rsidRDefault="00FC0556" w:rsidP="00904779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Attn.:  Andrea Long, Managing Director</w:t>
      </w:r>
    </w:p>
    <w:p w:rsidR="00F9754F" w:rsidRDefault="00FC0556" w:rsidP="00904779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 Shelton Street</w:t>
      </w:r>
    </w:p>
    <w:p w:rsidR="00F9754F" w:rsidRPr="00904779" w:rsidRDefault="00F9754F" w:rsidP="00904779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Waynesville, NC  28786</w:t>
      </w:r>
    </w:p>
    <w:p w:rsidR="00CC2E7C" w:rsidRDefault="00CC2E7C" w:rsidP="00FC0556">
      <w:pPr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494CF7" w:rsidRPr="00A41C34" w:rsidRDefault="00494CF7" w:rsidP="00F9754F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41C34">
        <w:rPr>
          <w:rFonts w:ascii="Times New Roman" w:hAnsi="Times New Roman" w:cs="Times New Roman"/>
          <w:b/>
          <w:sz w:val="24"/>
        </w:rPr>
        <w:t>Contact Information:</w:t>
      </w:r>
    </w:p>
    <w:p w:rsidR="00494CF7" w:rsidRPr="00494CF7" w:rsidRDefault="00494CF7" w:rsidP="00F9754F">
      <w:pPr>
        <w:contextualSpacing/>
        <w:jc w:val="center"/>
        <w:rPr>
          <w:rFonts w:ascii="Times New Roman" w:hAnsi="Times New Roman" w:cs="Times New Roman"/>
          <w:sz w:val="24"/>
        </w:rPr>
      </w:pPr>
      <w:r w:rsidRPr="00494CF7">
        <w:rPr>
          <w:rFonts w:ascii="Times New Roman" w:hAnsi="Times New Roman" w:cs="Times New Roman"/>
          <w:sz w:val="24"/>
        </w:rPr>
        <w:t>Andrea D. Long, Managing Director</w:t>
      </w:r>
    </w:p>
    <w:p w:rsidR="005A5909" w:rsidRDefault="00494CF7" w:rsidP="00F9754F">
      <w:pPr>
        <w:contextualSpacing/>
        <w:jc w:val="center"/>
        <w:rPr>
          <w:rFonts w:ascii="Times New Roman" w:hAnsi="Times New Roman" w:cs="Times New Roman"/>
          <w:sz w:val="24"/>
        </w:rPr>
      </w:pPr>
      <w:r w:rsidRPr="00494CF7">
        <w:rPr>
          <w:rFonts w:ascii="Times New Roman" w:hAnsi="Times New Roman" w:cs="Times New Roman"/>
          <w:sz w:val="24"/>
        </w:rPr>
        <w:t>828-452-1551</w:t>
      </w:r>
      <w:r w:rsidR="00FC0556">
        <w:rPr>
          <w:rFonts w:ascii="Times New Roman" w:hAnsi="Times New Roman" w:cs="Times New Roman"/>
          <w:sz w:val="24"/>
        </w:rPr>
        <w:t xml:space="preserve"> or 919-538-3395</w:t>
      </w:r>
    </w:p>
    <w:p w:rsidR="005A5909" w:rsidRDefault="005A59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9754F" w:rsidRPr="0049789C" w:rsidRDefault="00494CF7" w:rsidP="0049789C">
      <w:pPr>
        <w:contextualSpacing/>
        <w:rPr>
          <w:rFonts w:ascii="Monotype Corsiva" w:hAnsi="Monotype Corsiva" w:cs="Times New Roman"/>
          <w:b/>
          <w:sz w:val="28"/>
          <w:u w:val="single"/>
        </w:rPr>
      </w:pPr>
      <w:r w:rsidRPr="0049789C">
        <w:rPr>
          <w:rFonts w:ascii="Monotype Corsiva" w:hAnsi="Monotype Corsiva" w:cs="Times New Roman"/>
          <w:b/>
          <w:sz w:val="28"/>
          <w:u w:val="single"/>
        </w:rPr>
        <w:lastRenderedPageBreak/>
        <w:t>Crafter Showcase Terms of Agreement</w:t>
      </w:r>
    </w:p>
    <w:p w:rsidR="006C3943" w:rsidRPr="006C3943" w:rsidRDefault="006C3943" w:rsidP="006C3943">
      <w:pPr>
        <w:contextualSpacing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9754F" w:rsidRDefault="00F9754F" w:rsidP="00F9754F">
      <w:pPr>
        <w:rPr>
          <w:rFonts w:ascii="Times New Roman" w:hAnsi="Times New Roman" w:cs="Times New Roman"/>
          <w:sz w:val="24"/>
        </w:rPr>
      </w:pPr>
      <w:r w:rsidRPr="00FC0556">
        <w:rPr>
          <w:rFonts w:ascii="Times New Roman" w:hAnsi="Times New Roman" w:cs="Times New Roman"/>
          <w:b/>
          <w:i/>
          <w:sz w:val="24"/>
        </w:rPr>
        <w:t xml:space="preserve">Please read </w:t>
      </w:r>
      <w:r w:rsidR="00FC0556" w:rsidRPr="00FC0556">
        <w:rPr>
          <w:rFonts w:ascii="Times New Roman" w:hAnsi="Times New Roman" w:cs="Times New Roman"/>
          <w:b/>
          <w:i/>
          <w:sz w:val="24"/>
        </w:rPr>
        <w:t xml:space="preserve">carefully </w:t>
      </w:r>
      <w:r w:rsidRPr="00FC0556">
        <w:rPr>
          <w:rFonts w:ascii="Times New Roman" w:hAnsi="Times New Roman" w:cs="Times New Roman"/>
          <w:b/>
          <w:i/>
          <w:sz w:val="24"/>
        </w:rPr>
        <w:t>and check all of the boxes below, sign, and date</w:t>
      </w:r>
      <w:r>
        <w:rPr>
          <w:rFonts w:ascii="Times New Roman" w:hAnsi="Times New Roman" w:cs="Times New Roman"/>
          <w:sz w:val="24"/>
        </w:rPr>
        <w:t>.</w:t>
      </w:r>
    </w:p>
    <w:p w:rsidR="00F9754F" w:rsidRDefault="006C3943" w:rsidP="00F975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62230</wp:posOffset>
                </wp:positionV>
                <wp:extent cx="104775" cy="95250"/>
                <wp:effectExtent l="9525" t="10795" r="9525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F092473" id="Rectangle 2" o:spid="_x0000_s1026" style="position:absolute;margin-left:-12pt;margin-top:4.9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"/>
            </w:pict>
          </mc:Fallback>
        </mc:AlternateContent>
      </w:r>
      <w:r w:rsidR="00F9754F">
        <w:rPr>
          <w:rFonts w:ascii="Times New Roman" w:hAnsi="Times New Roman" w:cs="Times New Roman"/>
          <w:sz w:val="24"/>
        </w:rPr>
        <w:t xml:space="preserve">1. The Shelton House </w:t>
      </w:r>
      <w:r w:rsidR="0011419C">
        <w:rPr>
          <w:rFonts w:ascii="Times New Roman" w:hAnsi="Times New Roman" w:cs="Times New Roman"/>
          <w:sz w:val="24"/>
        </w:rPr>
        <w:t>will</w:t>
      </w:r>
      <w:r w:rsidR="00F9754F">
        <w:rPr>
          <w:rFonts w:ascii="Times New Roman" w:hAnsi="Times New Roman" w:cs="Times New Roman"/>
          <w:sz w:val="24"/>
        </w:rPr>
        <w:t xml:space="preserve"> display and sell pieces that are entered into the Showcase, retaining 30% of all proceeds from any sale.</w:t>
      </w:r>
    </w:p>
    <w:p w:rsidR="00F9754F" w:rsidRDefault="006C3943" w:rsidP="00F975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55880</wp:posOffset>
                </wp:positionV>
                <wp:extent cx="104775" cy="95250"/>
                <wp:effectExtent l="9525" t="10795" r="9525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A0B10B6" id="Rectangle 3" o:spid="_x0000_s1026" style="position:absolute;margin-left:-12pt;margin-top:4.4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DMvHQIAADo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"/>
            </w:pict>
          </mc:Fallback>
        </mc:AlternateContent>
      </w:r>
      <w:r w:rsidR="00F9754F">
        <w:rPr>
          <w:rFonts w:ascii="Times New Roman" w:hAnsi="Times New Roman" w:cs="Times New Roman"/>
          <w:sz w:val="24"/>
        </w:rPr>
        <w:t>2.  The Shelton House and its employees/volunteers are not responsible for lost, stolen, or broken items</w:t>
      </w:r>
      <w:r w:rsidR="001D1DDB">
        <w:rPr>
          <w:rFonts w:ascii="Times New Roman" w:hAnsi="Times New Roman" w:cs="Times New Roman"/>
          <w:sz w:val="24"/>
        </w:rPr>
        <w:t>.</w:t>
      </w:r>
    </w:p>
    <w:p w:rsidR="001D1DDB" w:rsidRDefault="006C3943" w:rsidP="001D1DD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11430</wp:posOffset>
                </wp:positionV>
                <wp:extent cx="114300" cy="123825"/>
                <wp:effectExtent l="9525" t="10160" r="9525" b="889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A9661E5" id="Rectangle 4" o:spid="_x0000_s1026" style="position:absolute;margin-left:-12.75pt;margin-top:.9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MiHQIAADs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"/>
            </w:pict>
          </mc:Fallback>
        </mc:AlternateContent>
      </w:r>
      <w:r w:rsidR="001D1DDB">
        <w:rPr>
          <w:rFonts w:ascii="Times New Roman" w:hAnsi="Times New Roman" w:cs="Times New Roman"/>
          <w:sz w:val="24"/>
        </w:rPr>
        <w:t>3.  The Shelton House will return any unsold pieces to the crafter at the conclusion of the Showcase.</w:t>
      </w:r>
      <w:r w:rsidR="001D1DDB" w:rsidRPr="001D1DDB">
        <w:rPr>
          <w:rFonts w:ascii="Times New Roman" w:hAnsi="Times New Roman" w:cs="Times New Roman"/>
          <w:sz w:val="24"/>
        </w:rPr>
        <w:t xml:space="preserve"> </w:t>
      </w:r>
      <w:r w:rsidR="005A5909">
        <w:rPr>
          <w:rFonts w:ascii="Times New Roman" w:hAnsi="Times New Roman" w:cs="Times New Roman"/>
          <w:sz w:val="24"/>
        </w:rPr>
        <w:t xml:space="preserve">Showcase will be held April – October, 2018. </w:t>
      </w:r>
      <w:r>
        <w:rPr>
          <w:rFonts w:ascii="Times New Roman" w:hAnsi="Times New Roman" w:cs="Times New Roman"/>
          <w:sz w:val="24"/>
        </w:rPr>
        <w:t xml:space="preserve"> It is the responsibility of the crafter to pick up any unsold pieces.</w:t>
      </w:r>
    </w:p>
    <w:p w:rsidR="001D1DDB" w:rsidRDefault="006C3943" w:rsidP="00F975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62865</wp:posOffset>
                </wp:positionV>
                <wp:extent cx="104775" cy="104775"/>
                <wp:effectExtent l="9525" t="10795" r="952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F52A45B" id="Rectangle 5" o:spid="_x0000_s1026" style="position:absolute;margin-left:-12pt;margin-top:4.9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64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"/>
            </w:pict>
          </mc:Fallback>
        </mc:AlternateContent>
      </w:r>
      <w:r w:rsidR="001D1DDB">
        <w:rPr>
          <w:rFonts w:ascii="Times New Roman" w:hAnsi="Times New Roman" w:cs="Times New Roman"/>
          <w:sz w:val="24"/>
        </w:rPr>
        <w:t>4.  The Shelton House agrees to cover all costs for publication/distribution of print materials for the advertisement of this Showcase.</w:t>
      </w:r>
    </w:p>
    <w:p w:rsidR="001D1DDB" w:rsidRDefault="006C3943" w:rsidP="00F975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10795" r="9525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D9CE474" id="Rectangle 6" o:spid="_x0000_s1026" style="position:absolute;margin-left:-12.75pt;margin-top:2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"/>
            </w:pict>
          </mc:Fallback>
        </mc:AlternateContent>
      </w:r>
      <w:r w:rsidR="001D1DDB">
        <w:rPr>
          <w:rFonts w:ascii="Times New Roman" w:hAnsi="Times New Roman" w:cs="Times New Roman"/>
          <w:sz w:val="24"/>
        </w:rPr>
        <w:t>5.  The Crafter agrees to appear for one Saturday</w:t>
      </w:r>
      <w:r w:rsidR="00494CF7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3</w:t>
      </w:r>
      <w:r w:rsidRPr="006C3943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S</w:t>
      </w:r>
      <w:r w:rsidR="00494CF7">
        <w:rPr>
          <w:rFonts w:ascii="Times New Roman" w:hAnsi="Times New Roman" w:cs="Times New Roman"/>
          <w:sz w:val="24"/>
        </w:rPr>
        <w:t>aturday of designated month)</w:t>
      </w:r>
      <w:r w:rsidR="001D1DDB">
        <w:rPr>
          <w:rFonts w:ascii="Times New Roman" w:hAnsi="Times New Roman" w:cs="Times New Roman"/>
          <w:sz w:val="24"/>
        </w:rPr>
        <w:t xml:space="preserve"> from 1:00 - </w:t>
      </w:r>
      <w:r>
        <w:rPr>
          <w:rFonts w:ascii="Times New Roman" w:hAnsi="Times New Roman" w:cs="Times New Roman"/>
          <w:sz w:val="24"/>
        </w:rPr>
        <w:t>3</w:t>
      </w:r>
      <w:r w:rsidR="001D1DDB">
        <w:rPr>
          <w:rFonts w:ascii="Times New Roman" w:hAnsi="Times New Roman" w:cs="Times New Roman"/>
          <w:sz w:val="24"/>
        </w:rPr>
        <w:t>:00 pm to demonstrate and discuss the various techniques, styles, inspiration, and other relevant information to the public.</w:t>
      </w:r>
    </w:p>
    <w:p w:rsidR="00F9754F" w:rsidRDefault="006C3943" w:rsidP="00F975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21590</wp:posOffset>
                </wp:positionV>
                <wp:extent cx="104775" cy="104775"/>
                <wp:effectExtent l="9525" t="1206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295A89" id="Rectangle 7" o:spid="_x0000_s1026" style="position:absolute;margin-left:-12pt;margin-top:1.7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42HQ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"/>
            </w:pict>
          </mc:Fallback>
        </mc:AlternateContent>
      </w:r>
      <w:r w:rsidR="001D1DDB">
        <w:rPr>
          <w:rFonts w:ascii="Times New Roman" w:hAnsi="Times New Roman" w:cs="Times New Roman"/>
          <w:sz w:val="24"/>
        </w:rPr>
        <w:t>6.  The Crafter will provide a digital photograph and short biography for advertising purposes to the Shelton House.</w:t>
      </w:r>
    </w:p>
    <w:p w:rsidR="00133042" w:rsidRDefault="006C3943" w:rsidP="00F975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24765</wp:posOffset>
                </wp:positionV>
                <wp:extent cx="104775" cy="104775"/>
                <wp:effectExtent l="9525" t="12065" r="9525" b="69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A5C7522" id="Rectangle 8" o:spid="_x0000_s1026" style="position:absolute;margin-left:-12pt;margin-top:1.9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n4HQ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"/>
            </w:pict>
          </mc:Fallback>
        </mc:AlternateContent>
      </w:r>
      <w:r w:rsidR="001D1DDB">
        <w:rPr>
          <w:rFonts w:ascii="Times New Roman" w:hAnsi="Times New Roman" w:cs="Times New Roman"/>
          <w:sz w:val="24"/>
        </w:rPr>
        <w:t xml:space="preserve">7.  </w:t>
      </w:r>
      <w:r w:rsidR="00133042">
        <w:rPr>
          <w:rFonts w:ascii="Times New Roman" w:hAnsi="Times New Roman" w:cs="Times New Roman"/>
          <w:sz w:val="24"/>
        </w:rPr>
        <w:t>The Crafter agrees to display</w:t>
      </w:r>
      <w:r w:rsidR="001D1DDB">
        <w:rPr>
          <w:rFonts w:ascii="Times New Roman" w:hAnsi="Times New Roman" w:cs="Times New Roman"/>
          <w:sz w:val="24"/>
        </w:rPr>
        <w:t xml:space="preserve"> their </w:t>
      </w:r>
      <w:r w:rsidR="00494CF7">
        <w:rPr>
          <w:rFonts w:ascii="Times New Roman" w:hAnsi="Times New Roman" w:cs="Times New Roman"/>
          <w:sz w:val="24"/>
        </w:rPr>
        <w:t>work</w:t>
      </w:r>
      <w:r w:rsidR="001D1DDB">
        <w:rPr>
          <w:rFonts w:ascii="Times New Roman" w:hAnsi="Times New Roman" w:cs="Times New Roman"/>
          <w:sz w:val="24"/>
        </w:rPr>
        <w:t xml:space="preserve"> </w:t>
      </w:r>
      <w:r w:rsidR="00133042">
        <w:rPr>
          <w:rFonts w:ascii="Times New Roman" w:hAnsi="Times New Roman" w:cs="Times New Roman"/>
          <w:sz w:val="24"/>
        </w:rPr>
        <w:t xml:space="preserve">at the Shelton House </w:t>
      </w:r>
      <w:r w:rsidR="001D1DDB">
        <w:rPr>
          <w:rFonts w:ascii="Times New Roman" w:hAnsi="Times New Roman" w:cs="Times New Roman"/>
          <w:sz w:val="24"/>
        </w:rPr>
        <w:t xml:space="preserve">for the entire </w:t>
      </w:r>
      <w:r w:rsidR="005A5909">
        <w:rPr>
          <w:rFonts w:ascii="Times New Roman" w:hAnsi="Times New Roman" w:cs="Times New Roman"/>
          <w:sz w:val="24"/>
        </w:rPr>
        <w:t>seven</w:t>
      </w:r>
      <w:r w:rsidR="001D1DDB">
        <w:rPr>
          <w:rFonts w:ascii="Times New Roman" w:hAnsi="Times New Roman" w:cs="Times New Roman"/>
          <w:sz w:val="24"/>
        </w:rPr>
        <w:t xml:space="preserve"> months of the Showcase.</w:t>
      </w:r>
    </w:p>
    <w:p w:rsidR="006C3943" w:rsidRPr="00494CF7" w:rsidRDefault="006C3943" w:rsidP="00F975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16510</wp:posOffset>
                </wp:positionV>
                <wp:extent cx="133350" cy="114300"/>
                <wp:effectExtent l="9525" t="9525" r="952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E98CAF3" id="Rectangle 9" o:spid="_x0000_s1026" style="position:absolute;margin-left:-11.25pt;margin-top:1.3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wdIAIAADs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8.  The Crafter agrees to authorize all payments </w:t>
      </w:r>
      <w:r w:rsidR="005A5909">
        <w:rPr>
          <w:rFonts w:ascii="Times New Roman" w:hAnsi="Times New Roman" w:cs="Times New Roman"/>
          <w:sz w:val="24"/>
        </w:rPr>
        <w:t xml:space="preserve">for craft items </w:t>
      </w:r>
      <w:r>
        <w:rPr>
          <w:rFonts w:ascii="Times New Roman" w:hAnsi="Times New Roman" w:cs="Times New Roman"/>
          <w:sz w:val="24"/>
        </w:rPr>
        <w:t xml:space="preserve">to </w:t>
      </w:r>
      <w:r w:rsidR="005A5909">
        <w:rPr>
          <w:rFonts w:ascii="Times New Roman" w:hAnsi="Times New Roman" w:cs="Times New Roman"/>
          <w:sz w:val="24"/>
        </w:rPr>
        <w:t xml:space="preserve">be made to </w:t>
      </w:r>
      <w:r>
        <w:rPr>
          <w:rFonts w:ascii="Times New Roman" w:hAnsi="Times New Roman" w:cs="Times New Roman"/>
          <w:sz w:val="24"/>
        </w:rPr>
        <w:t xml:space="preserve">Shelton House with payment </w:t>
      </w:r>
      <w:r w:rsidR="005A5909">
        <w:rPr>
          <w:rFonts w:ascii="Times New Roman" w:hAnsi="Times New Roman" w:cs="Times New Roman"/>
          <w:sz w:val="24"/>
        </w:rPr>
        <w:t>to crafter</w:t>
      </w:r>
      <w:r w:rsidR="005C317D" w:rsidRPr="005C317D">
        <w:rPr>
          <w:rFonts w:ascii="Times New Roman" w:hAnsi="Times New Roman" w:cs="Times New Roman"/>
          <w:sz w:val="24"/>
        </w:rPr>
        <w:t xml:space="preserve"> a</w:t>
      </w:r>
      <w:r w:rsidR="00563BC0">
        <w:rPr>
          <w:rFonts w:ascii="Times New Roman" w:hAnsi="Times New Roman" w:cs="Times New Roman"/>
          <w:sz w:val="24"/>
        </w:rPr>
        <w:t>t the end of the month of sale.</w:t>
      </w:r>
    </w:p>
    <w:p w:rsidR="00133042" w:rsidRDefault="00F9754F" w:rsidP="00F9754F">
      <w:pPr>
        <w:rPr>
          <w:rFonts w:ascii="Times New Roman" w:hAnsi="Times New Roman" w:cs="Times New Roman"/>
          <w:i/>
          <w:sz w:val="20"/>
        </w:rPr>
      </w:pPr>
      <w:r w:rsidRPr="006C3943">
        <w:rPr>
          <w:rFonts w:ascii="Times New Roman" w:hAnsi="Times New Roman" w:cs="Times New Roman"/>
          <w:i/>
          <w:sz w:val="20"/>
        </w:rPr>
        <w:t xml:space="preserve">By signing below, you are verifying that all information is correct and that you agree to the terms of use and sale by </w:t>
      </w:r>
      <w:r w:rsidR="001D1DDB" w:rsidRPr="006C3943">
        <w:rPr>
          <w:rFonts w:ascii="Times New Roman" w:hAnsi="Times New Roman" w:cs="Times New Roman"/>
          <w:i/>
          <w:sz w:val="20"/>
        </w:rPr>
        <w:t>t</w:t>
      </w:r>
      <w:r w:rsidRPr="006C3943">
        <w:rPr>
          <w:rFonts w:ascii="Times New Roman" w:hAnsi="Times New Roman" w:cs="Times New Roman"/>
          <w:i/>
          <w:sz w:val="20"/>
        </w:rPr>
        <w:t xml:space="preserve">he Shelton House and allow the Shelton House to use your likeness and </w:t>
      </w:r>
      <w:r w:rsidR="0011419C" w:rsidRPr="006C3943">
        <w:rPr>
          <w:rFonts w:ascii="Times New Roman" w:hAnsi="Times New Roman" w:cs="Times New Roman"/>
          <w:i/>
          <w:sz w:val="20"/>
        </w:rPr>
        <w:t>craft</w:t>
      </w:r>
      <w:r w:rsidRPr="006C3943">
        <w:rPr>
          <w:rFonts w:ascii="Times New Roman" w:hAnsi="Times New Roman" w:cs="Times New Roman"/>
          <w:i/>
          <w:sz w:val="20"/>
        </w:rPr>
        <w:t xml:space="preserve"> in publicity for the </w:t>
      </w:r>
      <w:r w:rsidR="0011419C" w:rsidRPr="006C3943">
        <w:rPr>
          <w:rFonts w:ascii="Times New Roman" w:hAnsi="Times New Roman" w:cs="Times New Roman"/>
          <w:i/>
          <w:sz w:val="20"/>
        </w:rPr>
        <w:t>craft</w:t>
      </w:r>
      <w:r w:rsidRPr="006C3943">
        <w:rPr>
          <w:rFonts w:ascii="Times New Roman" w:hAnsi="Times New Roman" w:cs="Times New Roman"/>
          <w:i/>
          <w:sz w:val="20"/>
        </w:rPr>
        <w:t xml:space="preserve"> events.</w:t>
      </w:r>
    </w:p>
    <w:p w:rsidR="005A5909" w:rsidRPr="006C3943" w:rsidRDefault="005A5909" w:rsidP="00F9754F">
      <w:pPr>
        <w:rPr>
          <w:rFonts w:ascii="Times New Roman" w:hAnsi="Times New Roman" w:cs="Times New Roman"/>
          <w:i/>
          <w:sz w:val="20"/>
        </w:rPr>
      </w:pPr>
    </w:p>
    <w:p w:rsidR="00F9754F" w:rsidRPr="00904779" w:rsidRDefault="00F9754F" w:rsidP="00F9754F">
      <w:pPr>
        <w:contextualSpacing/>
        <w:rPr>
          <w:rFonts w:ascii="Times New Roman" w:hAnsi="Times New Roman" w:cs="Times New Roman"/>
          <w:sz w:val="24"/>
        </w:rPr>
      </w:pPr>
      <w:r w:rsidRPr="00904779">
        <w:rPr>
          <w:rFonts w:ascii="Times New Roman" w:hAnsi="Times New Roman" w:cs="Times New Roman"/>
          <w:sz w:val="24"/>
        </w:rPr>
        <w:t>____________________________________________</w:t>
      </w:r>
      <w:r w:rsidRPr="00904779">
        <w:rPr>
          <w:rFonts w:ascii="Times New Roman" w:hAnsi="Times New Roman" w:cs="Times New Roman"/>
          <w:sz w:val="24"/>
        </w:rPr>
        <w:tab/>
        <w:t>______________________________</w:t>
      </w:r>
    </w:p>
    <w:p w:rsidR="00494CF7" w:rsidRDefault="00F9754F" w:rsidP="00CC2E7C">
      <w:pPr>
        <w:contextualSpacing/>
        <w:rPr>
          <w:rFonts w:ascii="Times New Roman" w:hAnsi="Times New Roman" w:cs="Times New Roman"/>
          <w:sz w:val="24"/>
        </w:rPr>
      </w:pPr>
      <w:r w:rsidRPr="00904779">
        <w:rPr>
          <w:rFonts w:ascii="Times New Roman" w:hAnsi="Times New Roman" w:cs="Times New Roman"/>
          <w:sz w:val="24"/>
        </w:rPr>
        <w:t>Signature</w:t>
      </w:r>
      <w:r w:rsidRPr="00904779">
        <w:rPr>
          <w:rFonts w:ascii="Times New Roman" w:hAnsi="Times New Roman" w:cs="Times New Roman"/>
          <w:sz w:val="24"/>
        </w:rPr>
        <w:tab/>
      </w:r>
      <w:r w:rsidRPr="00904779">
        <w:rPr>
          <w:rFonts w:ascii="Times New Roman" w:hAnsi="Times New Roman" w:cs="Times New Roman"/>
          <w:sz w:val="24"/>
        </w:rPr>
        <w:tab/>
      </w:r>
      <w:r w:rsidRPr="00904779">
        <w:rPr>
          <w:rFonts w:ascii="Times New Roman" w:hAnsi="Times New Roman" w:cs="Times New Roman"/>
          <w:sz w:val="24"/>
        </w:rPr>
        <w:tab/>
      </w:r>
      <w:r w:rsidRPr="00904779">
        <w:rPr>
          <w:rFonts w:ascii="Times New Roman" w:hAnsi="Times New Roman" w:cs="Times New Roman"/>
          <w:sz w:val="24"/>
        </w:rPr>
        <w:tab/>
      </w:r>
      <w:r w:rsidRPr="00904779">
        <w:rPr>
          <w:rFonts w:ascii="Times New Roman" w:hAnsi="Times New Roman" w:cs="Times New Roman"/>
          <w:sz w:val="24"/>
        </w:rPr>
        <w:tab/>
      </w:r>
      <w:r w:rsidRPr="00904779">
        <w:rPr>
          <w:rFonts w:ascii="Times New Roman" w:hAnsi="Times New Roman" w:cs="Times New Roman"/>
          <w:sz w:val="24"/>
        </w:rPr>
        <w:tab/>
      </w:r>
      <w:r w:rsidRPr="00904779">
        <w:rPr>
          <w:rFonts w:ascii="Times New Roman" w:hAnsi="Times New Roman" w:cs="Times New Roman"/>
          <w:sz w:val="24"/>
        </w:rPr>
        <w:tab/>
        <w:t>Date</w:t>
      </w:r>
    </w:p>
    <w:p w:rsidR="005A5909" w:rsidRPr="00CC2E7C" w:rsidRDefault="005A5909" w:rsidP="00CC2E7C">
      <w:pPr>
        <w:contextualSpacing/>
        <w:rPr>
          <w:rFonts w:ascii="Times New Roman" w:hAnsi="Times New Roman" w:cs="Times New Roman"/>
          <w:sz w:val="24"/>
        </w:rPr>
      </w:pPr>
    </w:p>
    <w:sectPr w:rsidR="005A5909" w:rsidRPr="00CC2E7C" w:rsidSect="00CC2E7C">
      <w:headerReference w:type="default" r:id="rId9"/>
      <w:footerReference w:type="default" r:id="rId10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32A" w:rsidRDefault="000D632A" w:rsidP="00494CF7">
      <w:pPr>
        <w:spacing w:after="0" w:line="240" w:lineRule="auto"/>
      </w:pPr>
      <w:r>
        <w:separator/>
      </w:r>
    </w:p>
  </w:endnote>
  <w:endnote w:type="continuationSeparator" w:id="0">
    <w:p w:rsidR="000D632A" w:rsidRDefault="000D632A" w:rsidP="0049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09" w:rsidRPr="00494CF7" w:rsidRDefault="005A5909" w:rsidP="005A5909">
    <w:pPr>
      <w:contextualSpacing/>
      <w:jc w:val="center"/>
      <w:rPr>
        <w:rFonts w:ascii="Times New Roman" w:hAnsi="Times New Roman" w:cs="Times New Roman"/>
        <w:i/>
        <w:sz w:val="18"/>
        <w:szCs w:val="18"/>
      </w:rPr>
    </w:pPr>
    <w:r w:rsidRPr="00494CF7">
      <w:rPr>
        <w:rFonts w:ascii="Times New Roman" w:hAnsi="Times New Roman" w:cs="Times New Roman"/>
        <w:i/>
        <w:sz w:val="18"/>
        <w:szCs w:val="18"/>
      </w:rPr>
      <w:t>Shelton House - WNC History, Heritage, and Crafts</w:t>
    </w:r>
  </w:p>
  <w:p w:rsidR="005A5909" w:rsidRPr="00494CF7" w:rsidRDefault="005A5909" w:rsidP="005A5909">
    <w:pPr>
      <w:contextualSpacing/>
      <w:jc w:val="center"/>
      <w:rPr>
        <w:rFonts w:ascii="Times New Roman" w:hAnsi="Times New Roman" w:cs="Times New Roman"/>
        <w:i/>
        <w:sz w:val="18"/>
        <w:szCs w:val="18"/>
      </w:rPr>
    </w:pPr>
    <w:r w:rsidRPr="00494CF7">
      <w:rPr>
        <w:rFonts w:ascii="Times New Roman" w:hAnsi="Times New Roman" w:cs="Times New Roman"/>
        <w:i/>
        <w:sz w:val="18"/>
        <w:szCs w:val="18"/>
      </w:rPr>
      <w:t>P.O. Box 145, 49 Shelton St., Waynesville, NC  28786</w:t>
    </w:r>
  </w:p>
  <w:p w:rsidR="005A5909" w:rsidRDefault="005A5909" w:rsidP="005A5909">
    <w:pPr>
      <w:contextualSpacing/>
      <w:jc w:val="center"/>
      <w:rPr>
        <w:rStyle w:val="Hyperlink"/>
        <w:rFonts w:ascii="Times New Roman" w:hAnsi="Times New Roman" w:cs="Times New Roman"/>
        <w:i/>
        <w:sz w:val="18"/>
        <w:szCs w:val="18"/>
      </w:rPr>
    </w:pPr>
    <w:r w:rsidRPr="00494CF7">
      <w:rPr>
        <w:rFonts w:ascii="Times New Roman" w:hAnsi="Times New Roman" w:cs="Times New Roman"/>
        <w:i/>
        <w:sz w:val="18"/>
        <w:szCs w:val="18"/>
      </w:rPr>
      <w:t>Phone:  828-452-1551,</w:t>
    </w:r>
    <w:r w:rsidR="00534638">
      <w:rPr>
        <w:rFonts w:ascii="Times New Roman" w:hAnsi="Times New Roman" w:cs="Times New Roman"/>
        <w:i/>
        <w:sz w:val="18"/>
        <w:szCs w:val="18"/>
      </w:rPr>
      <w:t xml:space="preserve"> </w:t>
    </w:r>
    <w:r w:rsidRPr="00494CF7">
      <w:rPr>
        <w:rFonts w:ascii="Times New Roman" w:hAnsi="Times New Roman" w:cs="Times New Roman"/>
        <w:i/>
        <w:sz w:val="18"/>
        <w:szCs w:val="18"/>
      </w:rPr>
      <w:t xml:space="preserve">Email:  </w:t>
    </w:r>
    <w:hyperlink r:id="rId1" w:history="1">
      <w:r w:rsidRPr="00494CF7">
        <w:rPr>
          <w:rStyle w:val="Hyperlink"/>
          <w:rFonts w:ascii="Times New Roman" w:hAnsi="Times New Roman" w:cs="Times New Roman"/>
          <w:i/>
          <w:sz w:val="18"/>
          <w:szCs w:val="18"/>
        </w:rPr>
        <w:t>info@sheltonhouse.org</w:t>
      </w:r>
    </w:hyperlink>
  </w:p>
  <w:p w:rsidR="00534638" w:rsidRDefault="00534638" w:rsidP="005A5909">
    <w:pPr>
      <w:contextualSpacing/>
      <w:jc w:val="center"/>
      <w:rPr>
        <w:rStyle w:val="Hyperlink"/>
        <w:rFonts w:ascii="Times New Roman" w:hAnsi="Times New Roman" w:cs="Times New Roman"/>
        <w:i/>
        <w:sz w:val="18"/>
        <w:szCs w:val="18"/>
      </w:rPr>
    </w:pPr>
    <w:r>
      <w:rPr>
        <w:rStyle w:val="Hyperlink"/>
        <w:rFonts w:ascii="Times New Roman" w:hAnsi="Times New Roman" w:cs="Times New Roman"/>
        <w:i/>
        <w:sz w:val="18"/>
        <w:szCs w:val="18"/>
      </w:rPr>
      <w:t>www.sheltonhouse.org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32A" w:rsidRDefault="000D632A" w:rsidP="00494CF7">
      <w:pPr>
        <w:spacing w:after="0" w:line="240" w:lineRule="auto"/>
      </w:pPr>
      <w:r>
        <w:separator/>
      </w:r>
    </w:p>
  </w:footnote>
  <w:footnote w:type="continuationSeparator" w:id="0">
    <w:p w:rsidR="000D632A" w:rsidRDefault="000D632A" w:rsidP="0049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15" w:rsidRPr="006C3943" w:rsidRDefault="00785815" w:rsidP="006C3943">
    <w:pPr>
      <w:spacing w:line="240" w:lineRule="auto"/>
      <w:jc w:val="center"/>
      <w:rPr>
        <w:rFonts w:ascii="Monotype Corsiva" w:hAnsi="Monotype Corsiva" w:cs="Times New Roman"/>
        <w:b/>
        <w:sz w:val="32"/>
        <w:szCs w:val="32"/>
        <w:u w:val="single"/>
      </w:rPr>
    </w:pPr>
    <w:r w:rsidRPr="006C3943">
      <w:rPr>
        <w:rFonts w:ascii="Monotype Corsiva" w:hAnsi="Monotype Corsiva" w:cs="Times New Roman"/>
        <w:b/>
        <w:sz w:val="32"/>
        <w:szCs w:val="32"/>
        <w:u w:val="single"/>
      </w:rPr>
      <w:t>The</w:t>
    </w:r>
    <w:r w:rsidR="00494CF7" w:rsidRPr="006C3943">
      <w:rPr>
        <w:rFonts w:ascii="Monotype Corsiva" w:hAnsi="Monotype Corsiva" w:cs="Times New Roman"/>
        <w:b/>
        <w:sz w:val="32"/>
        <w:szCs w:val="32"/>
        <w:u w:val="single"/>
      </w:rPr>
      <w:t xml:space="preserve"> Shelton House</w:t>
    </w:r>
    <w:r w:rsidRPr="006C3943">
      <w:rPr>
        <w:rFonts w:ascii="Monotype Corsiva" w:hAnsi="Monotype Corsiva" w:cs="Times New Roman"/>
        <w:b/>
        <w:sz w:val="32"/>
        <w:szCs w:val="32"/>
        <w:u w:val="single"/>
      </w:rPr>
      <w:t xml:space="preserve"> - WNC History, Heritage, and Crafts</w:t>
    </w:r>
  </w:p>
  <w:p w:rsidR="00494CF7" w:rsidRPr="006C3943" w:rsidRDefault="00785815" w:rsidP="006C3943">
    <w:pPr>
      <w:spacing w:line="240" w:lineRule="auto"/>
      <w:jc w:val="center"/>
      <w:rPr>
        <w:rFonts w:ascii="Monotype Corsiva" w:hAnsi="Monotype Corsiva" w:cs="Times New Roman"/>
        <w:b/>
        <w:sz w:val="32"/>
        <w:szCs w:val="32"/>
        <w:u w:val="single"/>
      </w:rPr>
    </w:pPr>
    <w:r w:rsidRPr="006C3943">
      <w:rPr>
        <w:rFonts w:ascii="Monotype Corsiva" w:hAnsi="Monotype Corsiva" w:cs="Times New Roman"/>
        <w:b/>
        <w:sz w:val="32"/>
        <w:szCs w:val="32"/>
        <w:u w:val="single"/>
      </w:rPr>
      <w:t>201</w:t>
    </w:r>
    <w:r w:rsidR="006C3943" w:rsidRPr="006C3943">
      <w:rPr>
        <w:rFonts w:ascii="Monotype Corsiva" w:hAnsi="Monotype Corsiva" w:cs="Times New Roman"/>
        <w:b/>
        <w:sz w:val="32"/>
        <w:szCs w:val="32"/>
        <w:u w:val="single"/>
      </w:rPr>
      <w:t>8</w:t>
    </w:r>
    <w:r w:rsidRPr="006C3943">
      <w:rPr>
        <w:rFonts w:ascii="Monotype Corsiva" w:hAnsi="Monotype Corsiva" w:cs="Times New Roman"/>
        <w:b/>
        <w:sz w:val="32"/>
        <w:szCs w:val="32"/>
        <w:u w:val="single"/>
      </w:rPr>
      <w:t xml:space="preserve"> Crafter Showcase </w:t>
    </w:r>
    <w:r w:rsidR="00CC2E7C" w:rsidRPr="006C3943">
      <w:rPr>
        <w:rFonts w:ascii="Monotype Corsiva" w:hAnsi="Monotype Corsiva" w:cs="Times New Roman"/>
        <w:b/>
        <w:sz w:val="32"/>
        <w:szCs w:val="32"/>
        <w:u w:val="single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44508"/>
    <w:multiLevelType w:val="hybridMultilevel"/>
    <w:tmpl w:val="2584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F2"/>
    <w:rsid w:val="000B5B8D"/>
    <w:rsid w:val="000D632A"/>
    <w:rsid w:val="0011419C"/>
    <w:rsid w:val="00133042"/>
    <w:rsid w:val="001D1DDB"/>
    <w:rsid w:val="00494CF7"/>
    <w:rsid w:val="0049789C"/>
    <w:rsid w:val="00521D94"/>
    <w:rsid w:val="00534638"/>
    <w:rsid w:val="00563BC0"/>
    <w:rsid w:val="005A5909"/>
    <w:rsid w:val="005C317D"/>
    <w:rsid w:val="006C3943"/>
    <w:rsid w:val="006C7FF2"/>
    <w:rsid w:val="006D646D"/>
    <w:rsid w:val="00785815"/>
    <w:rsid w:val="00821814"/>
    <w:rsid w:val="008857CB"/>
    <w:rsid w:val="008F5AFE"/>
    <w:rsid w:val="00904779"/>
    <w:rsid w:val="00963E95"/>
    <w:rsid w:val="00A26FFA"/>
    <w:rsid w:val="00A41C34"/>
    <w:rsid w:val="00CB7760"/>
    <w:rsid w:val="00CC2E7C"/>
    <w:rsid w:val="00E2712A"/>
    <w:rsid w:val="00E777BF"/>
    <w:rsid w:val="00E92990"/>
    <w:rsid w:val="00F9754F"/>
    <w:rsid w:val="00FC0556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F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F7"/>
  </w:style>
  <w:style w:type="paragraph" w:styleId="Footer">
    <w:name w:val="footer"/>
    <w:basedOn w:val="Normal"/>
    <w:link w:val="FooterChar"/>
    <w:uiPriority w:val="99"/>
    <w:unhideWhenUsed/>
    <w:rsid w:val="0049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F7"/>
  </w:style>
  <w:style w:type="paragraph" w:styleId="BalloonText">
    <w:name w:val="Balloon Text"/>
    <w:basedOn w:val="Normal"/>
    <w:link w:val="BalloonTextChar"/>
    <w:uiPriority w:val="99"/>
    <w:semiHidden/>
    <w:unhideWhenUsed/>
    <w:rsid w:val="0049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F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F7"/>
  </w:style>
  <w:style w:type="paragraph" w:styleId="Footer">
    <w:name w:val="footer"/>
    <w:basedOn w:val="Normal"/>
    <w:link w:val="FooterChar"/>
    <w:uiPriority w:val="99"/>
    <w:unhideWhenUsed/>
    <w:rsid w:val="0049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F7"/>
  </w:style>
  <w:style w:type="paragraph" w:styleId="BalloonText">
    <w:name w:val="Balloon Text"/>
    <w:basedOn w:val="Normal"/>
    <w:link w:val="BalloonTextChar"/>
    <w:uiPriority w:val="99"/>
    <w:semiHidden/>
    <w:unhideWhenUsed/>
    <w:rsid w:val="0049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eltonhous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helton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E. Long</dc:creator>
  <cp:lastModifiedBy>SJLeague</cp:lastModifiedBy>
  <cp:revision>7</cp:revision>
  <cp:lastPrinted>2017-04-28T17:15:00Z</cp:lastPrinted>
  <dcterms:created xsi:type="dcterms:W3CDTF">2018-02-10T00:43:00Z</dcterms:created>
  <dcterms:modified xsi:type="dcterms:W3CDTF">2018-02-10T19:00:00Z</dcterms:modified>
</cp:coreProperties>
</file>